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64E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附件：</w:t>
      </w:r>
    </w:p>
    <w:p w14:paraId="32EB9A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供应商须知</w:t>
      </w:r>
    </w:p>
    <w:p w14:paraId="6E69EF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</w:pPr>
    </w:p>
    <w:p w14:paraId="39B6B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第一章 总则</w:t>
      </w:r>
    </w:p>
    <w:p w14:paraId="062810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1.本须知适用于长江资管大厦办公家具的采购活动，是对公告的补充和细化。</w:t>
      </w:r>
    </w:p>
    <w:p w14:paraId="0C77EC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2.供应商应仔细阅读本须知所有内容，按要求编制和递交响应文件。</w:t>
      </w:r>
    </w:p>
    <w:p w14:paraId="66228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第二章 供应商资格要求</w:t>
      </w:r>
    </w:p>
    <w:p w14:paraId="61007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响应人必须同时满足以下条件，并提供有效证明文件：</w:t>
      </w:r>
    </w:p>
    <w:p w14:paraId="3E526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1.具有独立法人资格，持有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有效的营业执照，经营范围包含家具制造、销售或相关项目（提供加盖公章的营业执照复印件）。</w:t>
      </w:r>
    </w:p>
    <w:p w14:paraId="1C7C30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2.具有良好的商业信誉和健全的财务会计制度（提供近一年度经审计的财务报表或银行出具的资信证明）。</w:t>
      </w:r>
    </w:p>
    <w:p w14:paraId="1491F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3.具有履行合同所必需的设备、专业技术能力和完善的售后服务体系（提供书面承诺函，承诺函加盖公章）。</w:t>
      </w:r>
    </w:p>
    <w:p w14:paraId="380B1F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4.参加采购活动前三年内，在经营活动中没有重大违法记录（提供书面声明函，声明函加盖公章）。</w:t>
      </w:r>
    </w:p>
    <w:p w14:paraId="11AFF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5.具备近三年（2023年1月1日至今）至少1项同类办公家具整体供货及安装业绩（提供合同关键页复印件）。</w:t>
      </w:r>
    </w:p>
    <w:p w14:paraId="59D47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第三章 评选办法</w:t>
      </w:r>
    </w:p>
    <w:p w14:paraId="1DCBDD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1.评选组织：由采购人组建评选小组，负责响应文件的评审。</w:t>
      </w:r>
    </w:p>
    <w:p w14:paraId="153F7F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2.评选细则：评选小组将严格按照下表《评分细则》进行评审。</w:t>
      </w:r>
    </w:p>
    <w:p w14:paraId="0C6D527E">
      <w:pPr>
        <w:spacing w:line="600" w:lineRule="exact"/>
        <w:jc w:val="center"/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评选细则</w:t>
      </w:r>
    </w:p>
    <w:tbl>
      <w:tblPr>
        <w:tblStyle w:val="9"/>
        <w:tblW w:w="8687" w:type="dxa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607"/>
        <w:gridCol w:w="705"/>
        <w:gridCol w:w="4588"/>
        <w:gridCol w:w="875"/>
      </w:tblGrid>
      <w:tr w14:paraId="61823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B72CC">
            <w:pPr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分类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4FD0B">
            <w:pPr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评分项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F2685">
            <w:pPr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分值</w:t>
            </w:r>
          </w:p>
        </w:tc>
        <w:tc>
          <w:tcPr>
            <w:tcW w:w="4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F5BD9">
            <w:pPr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评分标准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3A6DE">
            <w:pPr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得分</w:t>
            </w:r>
          </w:p>
        </w:tc>
      </w:tr>
      <w:tr w14:paraId="066C5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9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E26167">
            <w:pPr>
              <w:rPr>
                <w:rFonts w:hint="default" w:eastAsiaTheme="minorEastAsia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一、</w:t>
            </w: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产品与方案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38AE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（一）对项目需求的理解与整体方案设计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ED306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54139">
            <w:pPr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方案完全契合项目目标与原则，布局合理，风格协调，对功能需求考虑周全，得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15</w:t>
            </w:r>
            <w:r>
              <w:rPr>
                <w:rFonts w:hint="eastAsia"/>
                <w:color w:val="auto"/>
                <w:highlight w:val="none"/>
              </w:rPr>
              <w:t>-2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highlight w:val="none"/>
              </w:rPr>
              <w:t>分；方案较为契合，布局、风格、功能考虑较周全，得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</w:rPr>
              <w:t>-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14</w:t>
            </w:r>
            <w:r>
              <w:rPr>
                <w:rFonts w:hint="eastAsia"/>
                <w:color w:val="auto"/>
                <w:highlight w:val="none"/>
              </w:rPr>
              <w:t>分；方案基本契合，但考虑不够细致，得1-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highlight w:val="none"/>
              </w:rPr>
              <w:t>分。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939BD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8A69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344732">
            <w:pPr>
              <w:rPr>
                <w:b/>
                <w:bCs/>
                <w:color w:val="auto"/>
                <w:highlight w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1E42F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（二）产品选型、材质与环保标准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A9A34"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108D">
            <w:pPr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产品选型优、材质环保等级高（提供权威检测报告），工艺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考究</w:t>
            </w:r>
            <w:r>
              <w:rPr>
                <w:rFonts w:hint="eastAsia"/>
                <w:color w:val="auto"/>
                <w:highlight w:val="none"/>
              </w:rPr>
              <w:t>，得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15</w:t>
            </w:r>
            <w:r>
              <w:rPr>
                <w:rFonts w:hint="eastAsia"/>
                <w:color w:val="auto"/>
                <w:highlight w:val="none"/>
              </w:rPr>
              <w:t>-2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highlight w:val="none"/>
              </w:rPr>
              <w:t>分；产品选型、材质、工艺良好，得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</w:rPr>
              <w:t>-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14</w:t>
            </w:r>
            <w:r>
              <w:rPr>
                <w:rFonts w:hint="eastAsia"/>
                <w:color w:val="auto"/>
                <w:highlight w:val="none"/>
              </w:rPr>
              <w:t>分；产品选型、材质、工艺一般，得1-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highlight w:val="none"/>
              </w:rPr>
              <w:t>分。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6B8F5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8A09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C255A">
            <w:pPr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二、项目经验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BF1B">
            <w:pPr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同类</w:t>
            </w:r>
            <w:r>
              <w:rPr>
                <w:rFonts w:hint="eastAsia"/>
                <w:color w:val="auto"/>
                <w:highlight w:val="none"/>
              </w:rPr>
              <w:t>项目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业绩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AEA5F"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69F3F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提供近三年内类似办公家具整体采购项目合同，每份有效合同得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highlight w:val="none"/>
              </w:rPr>
              <w:t>分，满分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分。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0DEF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28B6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51FAC">
            <w:pPr>
              <w:rPr>
                <w:rFonts w:hint="default" w:eastAsiaTheme="minorEastAsia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三、</w:t>
            </w: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售后服务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CC83">
            <w:pPr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售后服务方案与承诺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2EA0B"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89D33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售后服务体系完善（包含响应时间、维修周期、备件供应等），承诺具体可行，质保期长，得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-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分；售后服务方案较完善，承诺较具体，得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-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分；售后服务方案简单，承诺较空泛，得1-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highlight w:val="none"/>
              </w:rPr>
              <w:t>分。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7044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6656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9F1DB">
            <w:pPr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四、价格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D35EA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费用报价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482BD">
            <w:pPr>
              <w:jc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50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4A72"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以有效报价最低者为基准价；</w:t>
            </w:r>
          </w:p>
          <w:p w14:paraId="036144EF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价格得分=（基准价/当前报价）X50分（结果保留2位小数）。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5530D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4129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D672C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highlight w:val="none"/>
              </w:rPr>
              <w:t>合计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F524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100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6989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023B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0BEEA2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3.成交原则：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所有评选小组成员评分的算术平均值为响应供应商的最终得分，分值计算保留小数点后两位。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按最终得分从高到低排序，得分最高的供应商为成交候选人。若出现并列最高分，则报价低者优先，报价亦相同，则由评选小组投票决定（报价低于企业成本价的除外）。</w:t>
      </w:r>
    </w:p>
    <w:p w14:paraId="32A1E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第四章 响应文件编制要求</w:t>
      </w:r>
    </w:p>
    <w:p w14:paraId="7350D7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1.文件组成：响应文件建议提供目录、标注页码并按顺序装订，须包含但不限于以下部分，：</w:t>
      </w:r>
    </w:p>
    <w:p w14:paraId="56319B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第一部分：资格证明文件（对应第二章要求）。</w:t>
      </w:r>
    </w:p>
    <w:p w14:paraId="6E535E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第二部分：技术方案与服务承诺（含产品选型、设计方案、环保工艺说明、售后服务方案等）。</w:t>
      </w:r>
    </w:p>
    <w:p w14:paraId="306851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第三部分：商务部分（含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报价表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、对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付款方式、质保期、交货与安装期等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要求的响应情况等）。</w:t>
      </w:r>
    </w:p>
    <w:p w14:paraId="40BC39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第四部分：相关证明材料（业绩合同、检测报告、产品图册等）。</w:t>
      </w:r>
    </w:p>
    <w:p w14:paraId="08CEFD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2.报价要求：须提供详细的分项报价表，应列明产品名称、型号、规格、材质、数量、单价、合价及总价。报价包含所有税费、运输、存储、搬运、安装、调试、培训及质保期费用。</w:t>
      </w:r>
    </w:p>
    <w:p w14:paraId="469784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第五章 合同主要条款</w:t>
      </w:r>
    </w:p>
    <w:p w14:paraId="3A534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1.付款方式：合同签订后支付响应总报价的30%作为预付款；全部货物生产完成并送至指定地点后支付至货物总价40%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（期间如因我司需求变动，导致有增、减项目，以对应项目单价据实计算）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；全部安装验收合格后支付至实际安装家具总价的95%；剩余5%作为质保金，质保期满后无息付清。</w:t>
      </w:r>
    </w:p>
    <w:p w14:paraId="72BC90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2.质量保证期：自最终验收合格之日起不少于3年。</w:t>
      </w:r>
    </w:p>
    <w:p w14:paraId="40D98F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3.交货与安装期：合同签订后45日历日内完成制作，送交至指定地点存放，接通知后运输至长江资管大厦完成现场安装。</w:t>
      </w:r>
    </w:p>
    <w:p w14:paraId="465EE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4.违约与争议解决：按《中华人民共和国民法典》及合同约定执行。</w:t>
      </w:r>
    </w:p>
    <w:p w14:paraId="54D59A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第六章 项目总体要求</w:t>
      </w:r>
    </w:p>
    <w:p w14:paraId="126BAC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（一）项目概述</w:t>
      </w:r>
    </w:p>
    <w:p w14:paraId="52D94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1.项目名称：长江资管大厦办公家具采购项目。</w:t>
      </w:r>
    </w:p>
    <w:p w14:paraId="0156E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2.项目概况：项目位于武昌区紫阳路281号长江资管大厦内指定办公及公共区域。包括四楼整层、五楼整层、六楼部分区域。</w:t>
      </w:r>
    </w:p>
    <w:p w14:paraId="3B933E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（二）采购原则与范围</w:t>
      </w:r>
    </w:p>
    <w:p w14:paraId="44C2E5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1.采购原则。遵循“整体协调、功能高效、安全环保”的原则。在满足当前功能需求的基础上，兼顾家具的宏观协调性与各区域功能特点，优选契合现代办公环境、符合人体工学与绿色环保标准的家具产品。</w:t>
      </w:r>
    </w:p>
    <w:p w14:paraId="7A15CC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2.采购范围。本次采购主要为保障公司本部及企管中心、公物资产公司、投资与运营中心三家单位集中办公需求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具体情况如下：</w:t>
      </w:r>
    </w:p>
    <w:p w14:paraId="2E09F8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（1）员工办公区域家具：员工卡座、人体工学椅、文件柜等。</w:t>
      </w:r>
    </w:p>
    <w:p w14:paraId="6D5ABD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（2）公共区域家具：会议室和接待室、前台、休息区等配套家具。</w:t>
      </w:r>
    </w:p>
    <w:p w14:paraId="688C4E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（三）采购内容及主要要求</w:t>
      </w:r>
    </w:p>
    <w:p w14:paraId="3E2D7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1.办公区域家具：</w:t>
      </w:r>
    </w:p>
    <w:p w14:paraId="402D9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（1）员工卡座：符合人体工学的屏风工位或独立办公桌，带储藏柜或边柜，材质环保耐用，结构稳固。须考虑强弱电走线便利性。</w:t>
      </w:r>
    </w:p>
    <w:p w14:paraId="00A55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（2）人体工学椅：符合人体工学设计，透气性好，调节功能齐全。</w:t>
      </w:r>
    </w:p>
    <w:p w14:paraId="3FBEEE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（3）文件存储类：文件柜、储物柜等须采用优质冷轧钢板或环保板材，锁具可靠，空间划分合理。</w:t>
      </w:r>
    </w:p>
    <w:p w14:paraId="2AA2E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2.公共区域家具：</w:t>
      </w:r>
    </w:p>
    <w:p w14:paraId="4F054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会议（客）桌：根据各会议（客）室（如五楼党委会议室、六楼大会议室及各小会议室）的空间尺寸与功能定位，配置相应规格的会议（客）桌。桌面须平整耐用，材质环保，边角处理圆滑安全。中型及以上会议桌须预留线槽（位），便于音视频线路及电源线缆的隐蔽走线。</w:t>
      </w:r>
    </w:p>
    <w:p w14:paraId="006C4E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（2）会议（客）椅：配置舒适的会议（客）椅，须与会议（客）桌风格协调，可选择带轮或不带轮款式。重点会议室（如党委会议室）的会议椅应注重坐感、时尚感、质感。</w:t>
      </w:r>
    </w:p>
    <w:p w14:paraId="06238F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（3）休息区、等候区：配置沙发、茶几、洽谈桌、单人椅等，营造温馨舒适的休息环境。</w:t>
      </w:r>
    </w:p>
    <w:p w14:paraId="353DCA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（4）其他：根据空间功能配置接待台、展示架、花架等。</w:t>
      </w:r>
    </w:p>
    <w:p w14:paraId="4213DC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（四）技术要求</w:t>
      </w:r>
    </w:p>
    <w:p w14:paraId="63A1F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1.环保标准：所有家具材料必须符合国家环保标准（如GB 18584-2001），提供相关检测报告。</w:t>
      </w:r>
    </w:p>
    <w:p w14:paraId="06103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2.工艺与质量：板材封边严密，五金件质量优良，连接牢固。家具表面涂层均匀，无色差、无划痕。</w:t>
      </w:r>
    </w:p>
    <w:p w14:paraId="3ACBA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3.安全与人体工学：整体符合人体工学，边角须做圆滑处理，避免锐角。办公椅需通过行业相关安全认证。</w:t>
      </w:r>
    </w:p>
    <w:p w14:paraId="69235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4.标识与包装：产品应有清晰标识，包装应牢固，确保运输过程中无损坏。</w:t>
      </w:r>
    </w:p>
    <w:p w14:paraId="0EC15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5.部分材质要求建议：</w:t>
      </w:r>
    </w:p>
    <w:p w14:paraId="63A3A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（1）中密度纤维板。检测依据：符合GB/T11718《中密度纤维板》、GB18580《室内装饰装修材料 人造板及其制品中甲醛释放限量》标准要求，甲醛释放量≤0.025(mg/m³)，总挥发性有机化合物(TVOC)≤0.50（mg/m²h）。</w:t>
      </w:r>
    </w:p>
    <w:p w14:paraId="073E5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（2）水性面漆。符合GB18581《木器涂料中有害物质限量》标准要求，可溶性重金属含量：镉含量、铬含量、汞含量均未检出，含量甲醛含量水性涂料-色漆：≤100(mg/kg)，VOC 含量水性涂料-色漆：≤250(g/L)，乙二醇醚及醚酯总和含量未检出，苯系物总和含量/(mg/kg)[限苯、甲苯、二甲苯(含乙苯)]未检出，烷基酚聚氧乙烯醚总和含量未检出</w:t>
      </w:r>
    </w:p>
    <w:p w14:paraId="577A2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PU皮。符合GB/T16799《家具用皮革》，摩擦色牢度：干擦、湿擦、碱性汗液检测符合要求；耐光性≥5级；涂层粘着牢度、耐折牢度（50000次）检测均符合要求；耐磨性（CS-10,500g,500r）无明显损伤、剥落；撕裂力≥20N；气味≤3级；pH≥3.2；禁用偶氮染料要求未检出；游离甲醛、挥发性有机物、可萃取的重金属：铅、镉均要求未检出。</w:t>
      </w:r>
    </w:p>
    <w:p w14:paraId="08B3B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（4）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海绵。符合QB/T 2280《办公家具 办公椅》标准要求，甲醛散发≤10（mg/kg），气味等级≥7级，回弹率≥50%。</w:t>
      </w:r>
    </w:p>
    <w:p w14:paraId="63D65A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（5）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底盘。符合QB/T3827《轻工产品金属镀层和化学处理层的耐腐蚀试验方法 乙酸盐雾试验(ASS)法》要求，外观性能要求无脱焊、虚焊、焊穿、错位,无漏喷、锈蚀和脱色、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掉色现象,冲压件无脱层、裂缝；100h中性盐雾试验、100h乙酸盐雾试验耐蚀等级达到10级。</w:t>
      </w:r>
    </w:p>
    <w:p w14:paraId="02CFD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（6）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合金五星脚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检测依据：符合QB/T3827《轻工产品金属镀层和化学处理层的耐腐蚀试验方法乙酸盐雾试验(ASS)法》标准要求，耐腐蚀符合国家标准，中性盐雾试验(100h)检测结果要求：涂层的耐腐蚀等级达到10级，乙酸盐雾试验(100h)检测结果：涂层对基体金属的防蚀能力达到10级。</w:t>
      </w:r>
    </w:p>
    <w:p w14:paraId="67EC1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（7）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尼龙五星脚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符合GB28481《塑料家具中有害物质限量》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可溶性铅、可溶性镉、可溶性铬、可溶性汞均未检出；耐老化性检测符合要求；底座静载荷检测符合要求。</w:t>
      </w:r>
    </w:p>
    <w:p w14:paraId="184BA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（8）锁具。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符合QB/T1621《家具锁》标准，弹子锁、叶片锁互开率≤0%；弹子锁、叶片锁使用寿命不低于1万次。</w:t>
      </w:r>
    </w:p>
    <w:p w14:paraId="1C15E4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（9）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气压棒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符合QB/T3827《轻工产品金属镀层和化学处理层的耐腐蚀试验方法乙酸盐雾试验(ASS)法》要求，附着力不低于1级；耐盐雾检测符合要求；耐高低温性能不大于3%；100h中性盐雾试验、100h乙酸盐雾试验耐蚀等级达到10级。</w:t>
      </w:r>
    </w:p>
    <w:p w14:paraId="41F54C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（10）椅轮。符合QB/T2280《办公家具 办公椅》、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QB/T3827《轻工产品金属镀层和化学处理层的耐腐蚀试验方法乙酸盐雾试验(ASS)法》标准，100h中性盐雾试验、100h乙酸盐雾试验耐蚀等级10级。</w:t>
      </w:r>
    </w:p>
    <w:p w14:paraId="3C6F3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（11）三合一连接件。检测依据：符合GB/T 28203《家具用连接件技术要求及试验方法》标准要求，力学性能和理化性能均符合标准。外观金属件表面应无锈蚀、毛刺刃口，焊接部位应牢固，应无脱焊、虚焊、焊穿，焊缝均匀；三合一偏心连接件预埋螺母抗拉强度应≥550N，三合一偏心连接件中连接螺杆螺纹与预埋螺母的抗拉强度应700N。</w:t>
      </w:r>
    </w:p>
    <w:p w14:paraId="2AD7B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（12）木皮。检测依据：符合GB/T3324《木家具通用技术条件》、GB18584《室内装饰装修材料 木家具中有害物质限量》标准要求，甲醛释放量、苯、甲苯、二甲苯均未检出，总挥发性有机化合物（TVOC)≤100(μg/m³)。</w:t>
      </w:r>
    </w:p>
    <w:p w14:paraId="40AB8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13）导轨。符合QB/T3827《轻工产品金属镀层和化学处理层的耐腐蚀试验方法乙酸盐雾试验(ASS)法》，500h中性盐雾试验、300h乙酸盐雾试验耐蚀等级达到10级；商用型300N垂直向下静载荷、商用型150N水平侧向静载荷检测符合要求。</w:t>
      </w:r>
    </w:p>
    <w:p w14:paraId="0ED59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（14）铰链。符合GB/T3325《金属家具通用技术条件》标准要求，耐腐蚀、耐久性、水平静载荷均符合标准，中性盐雾试验（500h）镀层本身的耐蚀能力：10级，乙酸盐雾试验（300h）镀层本身的耐蚀能力：10级。</w:t>
      </w:r>
    </w:p>
    <w:p w14:paraId="2ADC4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（15）水性胶粘剂。检测依据：符合GB18583《室内装饰装修材料 胶粘剂中有害物质限量》、标准要求，游离甲醛、苯、甲苯+二甲苯均未检出，总挥发性有机物水基型胶粘剂-缩甲醛类胶粘剂：≤350(g/L)，VOC 含量水基型胶粘剂-室内装饰装修-其他类：≤50(g/L)。</w:t>
      </w:r>
    </w:p>
    <w:p w14:paraId="0F4FF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16）PVC封边。检测依据：符合QB/T4463《家具用封边条技术要求》技术要求，边缘应光滑平直，无缺损,有害物质限量-塑料封边条-甲醛释放量要求未检出，有害物质限量-塑料封边条-多溴联苯（PBB）和有害物质限量-塑料封边条-多溴联苯醚（PBDE）要求均未检出。</w:t>
      </w:r>
    </w:p>
    <w:p w14:paraId="76BF7D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（17）阻燃布。符合GB18401(C类)标准，可分解致癌芳香胺染料未检出，无异味，耐碱汗渍色牢度、耐水色牢度、耐干摩擦色牢度和耐酸汗渍色牢度均≥3级，甲醛含量要求未检出。</w:t>
      </w:r>
    </w:p>
    <w:p w14:paraId="7D127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（18）座椅扶手。符合GB28481《塑料家具中有害物质限量》要求，邻苯二甲酸酯、重金属、多环芳烃、多溴联苯、多溴二苯醚均未检出。</w:t>
      </w:r>
    </w:p>
    <w:p w14:paraId="73BB5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19）刨花板。符合GB/T15102《浸渍胶膜纸饰面纤维板和刨花板》、GB18580《室内装饰装修材料人造板及其制品中甲醛释放限量》的要求，其中甲醛释放量≤0.025mg/m³,苯、甲苯、二甲苯均未检出，总挥发性有机化合物(TVOC)≤100(μg/m)。</w:t>
      </w:r>
    </w:p>
    <w:p w14:paraId="12A3A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（21）冷轧钢板。冷轧钢板，符合QB/T3827《轻工产品金属镀层和化学处理层的耐腐蚀试验方法 乙酸盐雾试验(ASS)法》标准要求，金属喷漆100h耐腐蚀符合要求，附着力不低于1级，经100h中性盐雾试验、经100h乙酸盐雾试验符合要求符合要求。</w:t>
      </w:r>
    </w:p>
    <w:p w14:paraId="1A64F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（五）培训与售后需求</w:t>
      </w:r>
    </w:p>
    <w:p w14:paraId="085639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1.安装与调试：供应商负责所有家具的送货、安装、摆放及调试，确保安装到位、牢固安全，现场清洁。</w:t>
      </w:r>
    </w:p>
    <w:p w14:paraId="0B8A3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2.质保期：所有家具产品免费质保不少于3年。质保期内出现非人为损坏的质量问题，供应商负责免费维修或更换。</w:t>
      </w:r>
    </w:p>
    <w:p w14:paraId="02473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3.售后服务：提供7×24小时服务热线，一般问题2小时内响应，如需现场处理，应在24小时内派员到场。</w:t>
      </w:r>
    </w:p>
    <w:p w14:paraId="5BF546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4.文档交付：项目验收后，提供完整的产品合格证、保修卡、使用说明书及家具布局图等资料。</w:t>
      </w:r>
    </w:p>
    <w:p w14:paraId="2CB6D7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（六）验收要求</w:t>
      </w:r>
    </w:p>
    <w:p w14:paraId="702000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到货验收：检查货物包装、数量、型号、颜色是否与合同一致，外观有无损坏。</w:t>
      </w:r>
    </w:p>
    <w:p w14:paraId="2A8E4B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安装验收：整体布置完成后，采购人组织进行最终验收，检查安装牢固度、平整度、位置准确性，使用功能是否正常，签署验收报告。</w:t>
      </w:r>
    </w:p>
    <w:p w14:paraId="79599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第七章 其他</w:t>
      </w:r>
    </w:p>
    <w:p w14:paraId="42109D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1.采购人保留在授予合同前，对响应文件中的疑点，要求供应商澄清的权利。</w:t>
      </w:r>
    </w:p>
    <w:p w14:paraId="5B18FD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2.本须知的解释权归采购人所有。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74D32"/>
    <w:multiLevelType w:val="multilevel"/>
    <w:tmpl w:val="0D274D32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425" w:hanging="425"/>
      </w:pPr>
      <w:rPr>
        <w:rFonts w:hint="eastAsia" w:ascii="黑体" w:eastAsia="黑体"/>
        <w:b w:val="0"/>
        <w:i w:val="0"/>
        <w:sz w:val="32"/>
      </w:rPr>
    </w:lvl>
    <w:lvl w:ilvl="1" w:tentative="0">
      <w:start w:val="1"/>
      <w:numFmt w:val="chineseCountingThousand"/>
      <w:suff w:val="space"/>
      <w:lvlText w:val="(%2)"/>
      <w:lvlJc w:val="left"/>
      <w:pPr>
        <w:ind w:left="1135" w:hanging="1135"/>
      </w:pPr>
      <w:rPr>
        <w:rFonts w:hint="eastAsia" w:ascii="楷体" w:eastAsia="楷体"/>
        <w:b w:val="0"/>
        <w:i w:val="0"/>
        <w:sz w:val="32"/>
      </w:rPr>
    </w:lvl>
    <w:lvl w:ilvl="2" w:tentative="0">
      <w:start w:val="1"/>
      <w:numFmt w:val="decimal"/>
      <w:pStyle w:val="3"/>
      <w:suff w:val="nothing"/>
      <w:lvlText w:val="%3."/>
      <w:lvlJc w:val="left"/>
      <w:pPr>
        <w:ind w:left="0" w:firstLine="0"/>
      </w:pPr>
      <w:rPr>
        <w:rFonts w:hint="eastAsia" w:ascii="仿宋" w:eastAsia="仿宋"/>
        <w:b w:val="0"/>
        <w:i w:val="0"/>
        <w:sz w:val="32"/>
      </w:rPr>
    </w:lvl>
    <w:lvl w:ilvl="3" w:tentative="0">
      <w:start w:val="1"/>
      <w:numFmt w:val="decimal"/>
      <w:suff w:val="nothing"/>
      <w:lvlText w:val="(%4)"/>
      <w:lvlJc w:val="left"/>
      <w:pPr>
        <w:ind w:left="0" w:firstLine="0"/>
      </w:pPr>
      <w:rPr>
        <w:rFonts w:hint="eastAsia" w:ascii="仿宋" w:eastAsia="仿宋"/>
        <w:b w:val="0"/>
        <w:i w:val="0"/>
        <w:sz w:val="32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lvl w:ilvl="0" w:tentative="1">
        <w:start w:val="1"/>
        <w:numFmt w:val="chineseCountingThousand"/>
        <w:suff w:val="nothing"/>
        <w:lvlText w:val="%1、"/>
        <w:lvlJc w:val="left"/>
        <w:pPr>
          <w:ind w:left="425" w:hanging="425"/>
        </w:pPr>
        <w:rPr>
          <w:rFonts w:hint="eastAsia" w:ascii="黑体" w:eastAsia="黑体"/>
          <w:b w:val="0"/>
          <w:i w:val="0"/>
          <w:sz w:val="32"/>
        </w:rPr>
      </w:lvl>
    </w:lvlOverride>
    <w:lvlOverride w:ilvl="1">
      <w:lvl w:ilvl="1" w:tentative="1">
        <w:start w:val="1"/>
        <w:numFmt w:val="chineseCountingThousand"/>
        <w:pStyle w:val="4"/>
        <w:suff w:val="nothing"/>
        <w:lvlText w:val="(%2)"/>
        <w:lvlJc w:val="left"/>
        <w:pPr>
          <w:ind w:left="2694" w:hanging="1135"/>
        </w:pPr>
        <w:rPr>
          <w:rFonts w:hint="eastAsia" w:ascii="楷体" w:eastAsia="楷体"/>
          <w:b w:val="0"/>
          <w:i w:val="0"/>
          <w:sz w:val="32"/>
        </w:rPr>
      </w:lvl>
    </w:lvlOverride>
    <w:lvlOverride w:ilvl="2">
      <w:lvl w:ilvl="2" w:tentative="1">
        <w:start w:val="1"/>
        <w:numFmt w:val="decimal"/>
        <w:suff w:val="nothing"/>
        <w:lvlText w:val="%3."/>
        <w:lvlJc w:val="left"/>
        <w:pPr>
          <w:ind w:left="0" w:firstLine="0"/>
        </w:pPr>
        <w:rPr>
          <w:rFonts w:hint="eastAsia" w:ascii="仿宋" w:eastAsia="仿宋"/>
          <w:b w:val="0"/>
          <w:i w:val="0"/>
          <w:sz w:val="32"/>
        </w:rPr>
      </w:lvl>
    </w:lvlOverride>
    <w:lvlOverride w:ilvl="3">
      <w:lvl w:ilvl="3" w:tentative="1">
        <w:start w:val="1"/>
        <w:numFmt w:val="decimal"/>
        <w:suff w:val="nothing"/>
        <w:lvlText w:val="(%4)"/>
        <w:lvlJc w:val="left"/>
        <w:pPr>
          <w:ind w:left="0" w:firstLine="0"/>
        </w:pPr>
        <w:rPr>
          <w:rFonts w:hint="eastAsia" w:ascii="仿宋" w:eastAsia="仿宋"/>
          <w:b w:val="0"/>
          <w:i w:val="0"/>
          <w:sz w:val="32"/>
        </w:rPr>
      </w:lvl>
    </w:lvlOverride>
    <w:lvlOverride w:ilvl="4">
      <w:lvl w:ilvl="4" w:tentative="1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YWNkYjhjOWZhMzFiNWEyNzNjNWM2OWJjNTIyYTYifQ=="/>
    <w:docVar w:name="KGWebUrl" w:val="http://noa.cjtouzi.com:88/weaver/weaver.file.FileDownloadForNews?uuid=d2ed808e-689a-4c54-966f-2179cf06613f&amp;fileid=890742&amp;type=document&amp;isofficeview=0"/>
  </w:docVars>
  <w:rsids>
    <w:rsidRoot w:val="79B061D1"/>
    <w:rsid w:val="000B1071"/>
    <w:rsid w:val="000E447B"/>
    <w:rsid w:val="002D730E"/>
    <w:rsid w:val="002E6476"/>
    <w:rsid w:val="003F5F2A"/>
    <w:rsid w:val="005A1270"/>
    <w:rsid w:val="005A7208"/>
    <w:rsid w:val="005C30E8"/>
    <w:rsid w:val="005E5245"/>
    <w:rsid w:val="006059F4"/>
    <w:rsid w:val="00657FC8"/>
    <w:rsid w:val="006A346C"/>
    <w:rsid w:val="008C6A26"/>
    <w:rsid w:val="00AB6127"/>
    <w:rsid w:val="01593231"/>
    <w:rsid w:val="015F5DD0"/>
    <w:rsid w:val="01613210"/>
    <w:rsid w:val="016814B1"/>
    <w:rsid w:val="018C7EA2"/>
    <w:rsid w:val="01984E64"/>
    <w:rsid w:val="01FD42EF"/>
    <w:rsid w:val="02223D56"/>
    <w:rsid w:val="024912E2"/>
    <w:rsid w:val="0264611C"/>
    <w:rsid w:val="029147DF"/>
    <w:rsid w:val="02FB6FDD"/>
    <w:rsid w:val="030176FB"/>
    <w:rsid w:val="032338E1"/>
    <w:rsid w:val="032C4E8C"/>
    <w:rsid w:val="036363D4"/>
    <w:rsid w:val="03D60954"/>
    <w:rsid w:val="042518DB"/>
    <w:rsid w:val="04910516"/>
    <w:rsid w:val="04BA64C7"/>
    <w:rsid w:val="050D7898"/>
    <w:rsid w:val="05186FD2"/>
    <w:rsid w:val="051922D5"/>
    <w:rsid w:val="052E2B52"/>
    <w:rsid w:val="05512674"/>
    <w:rsid w:val="05A43768"/>
    <w:rsid w:val="05C07B0D"/>
    <w:rsid w:val="05CD222A"/>
    <w:rsid w:val="05EB778A"/>
    <w:rsid w:val="060F639F"/>
    <w:rsid w:val="063C566C"/>
    <w:rsid w:val="064031CE"/>
    <w:rsid w:val="067600B4"/>
    <w:rsid w:val="06B331CE"/>
    <w:rsid w:val="06D616FA"/>
    <w:rsid w:val="06FD08ED"/>
    <w:rsid w:val="07B0310A"/>
    <w:rsid w:val="07EB7424"/>
    <w:rsid w:val="08122176"/>
    <w:rsid w:val="082B2203"/>
    <w:rsid w:val="084562B5"/>
    <w:rsid w:val="08570EF4"/>
    <w:rsid w:val="08624ABE"/>
    <w:rsid w:val="089247D2"/>
    <w:rsid w:val="09054119"/>
    <w:rsid w:val="093E6EE3"/>
    <w:rsid w:val="09480624"/>
    <w:rsid w:val="097924AD"/>
    <w:rsid w:val="098D0501"/>
    <w:rsid w:val="0A1A6F23"/>
    <w:rsid w:val="0A7D4417"/>
    <w:rsid w:val="0A851A94"/>
    <w:rsid w:val="0AA90B70"/>
    <w:rsid w:val="0ADA6E36"/>
    <w:rsid w:val="0B521208"/>
    <w:rsid w:val="0B735C22"/>
    <w:rsid w:val="0B8B2FC0"/>
    <w:rsid w:val="0B960F41"/>
    <w:rsid w:val="0BCB2D68"/>
    <w:rsid w:val="0C5C2956"/>
    <w:rsid w:val="0C611D45"/>
    <w:rsid w:val="0C7F16DB"/>
    <w:rsid w:val="0C997C40"/>
    <w:rsid w:val="0CF87912"/>
    <w:rsid w:val="0D126537"/>
    <w:rsid w:val="0D3015E9"/>
    <w:rsid w:val="0DC81C52"/>
    <w:rsid w:val="0E2759AB"/>
    <w:rsid w:val="0E791B28"/>
    <w:rsid w:val="0E957CED"/>
    <w:rsid w:val="0EDC1828"/>
    <w:rsid w:val="0F242EBB"/>
    <w:rsid w:val="0F51040B"/>
    <w:rsid w:val="0F533B42"/>
    <w:rsid w:val="0FAC0DD4"/>
    <w:rsid w:val="10242656"/>
    <w:rsid w:val="10305890"/>
    <w:rsid w:val="1032785A"/>
    <w:rsid w:val="10C5559E"/>
    <w:rsid w:val="10DC1C06"/>
    <w:rsid w:val="112C24FB"/>
    <w:rsid w:val="112E0DC0"/>
    <w:rsid w:val="112F371B"/>
    <w:rsid w:val="113E7960"/>
    <w:rsid w:val="11603F53"/>
    <w:rsid w:val="11A07B4B"/>
    <w:rsid w:val="11B5214F"/>
    <w:rsid w:val="11FD1F14"/>
    <w:rsid w:val="130152C1"/>
    <w:rsid w:val="13257C10"/>
    <w:rsid w:val="13454E41"/>
    <w:rsid w:val="136223F1"/>
    <w:rsid w:val="13797359"/>
    <w:rsid w:val="13DB3D64"/>
    <w:rsid w:val="13DD788B"/>
    <w:rsid w:val="14212519"/>
    <w:rsid w:val="14246C11"/>
    <w:rsid w:val="144E2788"/>
    <w:rsid w:val="14927AB1"/>
    <w:rsid w:val="14AC1462"/>
    <w:rsid w:val="14D233B9"/>
    <w:rsid w:val="151D3305"/>
    <w:rsid w:val="153A1BB7"/>
    <w:rsid w:val="15784E9C"/>
    <w:rsid w:val="159638C7"/>
    <w:rsid w:val="15C47699"/>
    <w:rsid w:val="15DE7070"/>
    <w:rsid w:val="15ED482B"/>
    <w:rsid w:val="15F106C8"/>
    <w:rsid w:val="16157A01"/>
    <w:rsid w:val="161A7E53"/>
    <w:rsid w:val="16BF2E8D"/>
    <w:rsid w:val="171A6B40"/>
    <w:rsid w:val="173B293B"/>
    <w:rsid w:val="175B04E9"/>
    <w:rsid w:val="1763394C"/>
    <w:rsid w:val="17AA4179"/>
    <w:rsid w:val="17AF14BB"/>
    <w:rsid w:val="17C3523B"/>
    <w:rsid w:val="17DE215A"/>
    <w:rsid w:val="1825668C"/>
    <w:rsid w:val="183107E0"/>
    <w:rsid w:val="18CA6212"/>
    <w:rsid w:val="194859F8"/>
    <w:rsid w:val="19650F7D"/>
    <w:rsid w:val="19C44B2D"/>
    <w:rsid w:val="19C718B6"/>
    <w:rsid w:val="19D61256"/>
    <w:rsid w:val="19D62A70"/>
    <w:rsid w:val="1A0D7EA6"/>
    <w:rsid w:val="1A8567D8"/>
    <w:rsid w:val="1AEB56BA"/>
    <w:rsid w:val="1B742EE7"/>
    <w:rsid w:val="1BD85F19"/>
    <w:rsid w:val="1C550582"/>
    <w:rsid w:val="1C623275"/>
    <w:rsid w:val="1C741F74"/>
    <w:rsid w:val="1C8834C4"/>
    <w:rsid w:val="1C8F2644"/>
    <w:rsid w:val="1C964CCC"/>
    <w:rsid w:val="1CA473E9"/>
    <w:rsid w:val="1CB334E8"/>
    <w:rsid w:val="1CB702E4"/>
    <w:rsid w:val="1CE4315E"/>
    <w:rsid w:val="1D000FE9"/>
    <w:rsid w:val="1D452CA7"/>
    <w:rsid w:val="1D5A0280"/>
    <w:rsid w:val="1D921938"/>
    <w:rsid w:val="1DFC367E"/>
    <w:rsid w:val="1E3D2D1E"/>
    <w:rsid w:val="1E8D58DC"/>
    <w:rsid w:val="1E9B0CC0"/>
    <w:rsid w:val="1EAF588D"/>
    <w:rsid w:val="1EEA0E17"/>
    <w:rsid w:val="1EEB7551"/>
    <w:rsid w:val="1F3068A0"/>
    <w:rsid w:val="1F6676B0"/>
    <w:rsid w:val="200D34F7"/>
    <w:rsid w:val="20400790"/>
    <w:rsid w:val="205A3400"/>
    <w:rsid w:val="206D21E8"/>
    <w:rsid w:val="20E93A48"/>
    <w:rsid w:val="20EB09BF"/>
    <w:rsid w:val="21087D99"/>
    <w:rsid w:val="210D3DD8"/>
    <w:rsid w:val="2141581D"/>
    <w:rsid w:val="214B42D7"/>
    <w:rsid w:val="215D6FE5"/>
    <w:rsid w:val="21780DE1"/>
    <w:rsid w:val="21CB6B53"/>
    <w:rsid w:val="21F726B1"/>
    <w:rsid w:val="22274816"/>
    <w:rsid w:val="2269625D"/>
    <w:rsid w:val="227B5A29"/>
    <w:rsid w:val="227D1D9D"/>
    <w:rsid w:val="228B4147"/>
    <w:rsid w:val="231D14E2"/>
    <w:rsid w:val="232132C2"/>
    <w:rsid w:val="233D5EA2"/>
    <w:rsid w:val="234E432D"/>
    <w:rsid w:val="23767606"/>
    <w:rsid w:val="23841D23"/>
    <w:rsid w:val="23CF09EE"/>
    <w:rsid w:val="2435393C"/>
    <w:rsid w:val="24BF6A58"/>
    <w:rsid w:val="24E16D01"/>
    <w:rsid w:val="25006BE0"/>
    <w:rsid w:val="25382DC5"/>
    <w:rsid w:val="25567215"/>
    <w:rsid w:val="257E5CF9"/>
    <w:rsid w:val="25A22934"/>
    <w:rsid w:val="25CD10ED"/>
    <w:rsid w:val="26356FD8"/>
    <w:rsid w:val="26606A77"/>
    <w:rsid w:val="26657F62"/>
    <w:rsid w:val="26723037"/>
    <w:rsid w:val="26AA7CF2"/>
    <w:rsid w:val="26DE6F50"/>
    <w:rsid w:val="2728065B"/>
    <w:rsid w:val="27377B02"/>
    <w:rsid w:val="2745083C"/>
    <w:rsid w:val="276119C3"/>
    <w:rsid w:val="27734EF8"/>
    <w:rsid w:val="27C13545"/>
    <w:rsid w:val="280276BA"/>
    <w:rsid w:val="285443B9"/>
    <w:rsid w:val="28550131"/>
    <w:rsid w:val="28694820"/>
    <w:rsid w:val="28764269"/>
    <w:rsid w:val="287D57FB"/>
    <w:rsid w:val="28E431A1"/>
    <w:rsid w:val="28F724BB"/>
    <w:rsid w:val="290B3B9D"/>
    <w:rsid w:val="293E62D5"/>
    <w:rsid w:val="29585451"/>
    <w:rsid w:val="29A400B7"/>
    <w:rsid w:val="29CC61D1"/>
    <w:rsid w:val="2A2E29E8"/>
    <w:rsid w:val="2A3D656B"/>
    <w:rsid w:val="2A4B1CA7"/>
    <w:rsid w:val="2A9D4E13"/>
    <w:rsid w:val="2AAC416B"/>
    <w:rsid w:val="2B4C1052"/>
    <w:rsid w:val="2B564338"/>
    <w:rsid w:val="2B5F65B7"/>
    <w:rsid w:val="2B942D1F"/>
    <w:rsid w:val="2B9F761D"/>
    <w:rsid w:val="2BC2788C"/>
    <w:rsid w:val="2C0559CB"/>
    <w:rsid w:val="2C635606"/>
    <w:rsid w:val="2D88240F"/>
    <w:rsid w:val="2DBA3359"/>
    <w:rsid w:val="2DD359C6"/>
    <w:rsid w:val="2DEE79F0"/>
    <w:rsid w:val="2E5442E3"/>
    <w:rsid w:val="2E5E41BD"/>
    <w:rsid w:val="2E766E81"/>
    <w:rsid w:val="2E7734D0"/>
    <w:rsid w:val="2EC61121"/>
    <w:rsid w:val="2ED973C6"/>
    <w:rsid w:val="2EE10029"/>
    <w:rsid w:val="2EF36417"/>
    <w:rsid w:val="2FB66006"/>
    <w:rsid w:val="2FB67708"/>
    <w:rsid w:val="2FBD1A5E"/>
    <w:rsid w:val="2FE5013F"/>
    <w:rsid w:val="301601A6"/>
    <w:rsid w:val="30B95695"/>
    <w:rsid w:val="3135465C"/>
    <w:rsid w:val="31B70A4F"/>
    <w:rsid w:val="31E62551"/>
    <w:rsid w:val="31F77B64"/>
    <w:rsid w:val="32801F27"/>
    <w:rsid w:val="32AE4614"/>
    <w:rsid w:val="32DE7BE5"/>
    <w:rsid w:val="32ED6F9E"/>
    <w:rsid w:val="331F3816"/>
    <w:rsid w:val="334903E8"/>
    <w:rsid w:val="335C4122"/>
    <w:rsid w:val="33656F34"/>
    <w:rsid w:val="33880010"/>
    <w:rsid w:val="33B84F03"/>
    <w:rsid w:val="33EA5AFD"/>
    <w:rsid w:val="342800CC"/>
    <w:rsid w:val="344F1ED9"/>
    <w:rsid w:val="34A73DDD"/>
    <w:rsid w:val="34E26C7A"/>
    <w:rsid w:val="34FB796B"/>
    <w:rsid w:val="35CE6E2D"/>
    <w:rsid w:val="35D67F47"/>
    <w:rsid w:val="36501689"/>
    <w:rsid w:val="3678391C"/>
    <w:rsid w:val="36871CFC"/>
    <w:rsid w:val="36EE7787"/>
    <w:rsid w:val="37083255"/>
    <w:rsid w:val="3709455A"/>
    <w:rsid w:val="379D1AFB"/>
    <w:rsid w:val="37EA62C5"/>
    <w:rsid w:val="380D3A6D"/>
    <w:rsid w:val="387354CF"/>
    <w:rsid w:val="38C81F5D"/>
    <w:rsid w:val="38C97B68"/>
    <w:rsid w:val="3960046C"/>
    <w:rsid w:val="396B29BC"/>
    <w:rsid w:val="399C2408"/>
    <w:rsid w:val="39CC16F7"/>
    <w:rsid w:val="39D76BF8"/>
    <w:rsid w:val="39E41315"/>
    <w:rsid w:val="3A192D6D"/>
    <w:rsid w:val="3A6A35C8"/>
    <w:rsid w:val="3A806EB5"/>
    <w:rsid w:val="3AC17BD2"/>
    <w:rsid w:val="3B0752BB"/>
    <w:rsid w:val="3B0B1B78"/>
    <w:rsid w:val="3B89013F"/>
    <w:rsid w:val="3BE21317"/>
    <w:rsid w:val="3BEA5BEE"/>
    <w:rsid w:val="3C3B0D32"/>
    <w:rsid w:val="3C44609B"/>
    <w:rsid w:val="3C475F6C"/>
    <w:rsid w:val="3C7D1624"/>
    <w:rsid w:val="3C9C1A33"/>
    <w:rsid w:val="3CE72C75"/>
    <w:rsid w:val="3CF45CCD"/>
    <w:rsid w:val="3D251A29"/>
    <w:rsid w:val="3D3305EA"/>
    <w:rsid w:val="3D5406AA"/>
    <w:rsid w:val="3D6A3A11"/>
    <w:rsid w:val="3D6D517E"/>
    <w:rsid w:val="3DA962B7"/>
    <w:rsid w:val="3DC96858"/>
    <w:rsid w:val="3DF061A6"/>
    <w:rsid w:val="3E2919ED"/>
    <w:rsid w:val="3E477303"/>
    <w:rsid w:val="3E5C7775"/>
    <w:rsid w:val="3E685872"/>
    <w:rsid w:val="3ED62B59"/>
    <w:rsid w:val="3EF64F69"/>
    <w:rsid w:val="3EF77A9E"/>
    <w:rsid w:val="3F0758F1"/>
    <w:rsid w:val="3F0B2EA0"/>
    <w:rsid w:val="3F3348D1"/>
    <w:rsid w:val="3F3A1267"/>
    <w:rsid w:val="3F4A25FA"/>
    <w:rsid w:val="3F781A88"/>
    <w:rsid w:val="3F93536F"/>
    <w:rsid w:val="40120763"/>
    <w:rsid w:val="408F1FDB"/>
    <w:rsid w:val="412F7C08"/>
    <w:rsid w:val="41356FFF"/>
    <w:rsid w:val="41C0126E"/>
    <w:rsid w:val="422B46C8"/>
    <w:rsid w:val="4252039F"/>
    <w:rsid w:val="426A3716"/>
    <w:rsid w:val="42747C5F"/>
    <w:rsid w:val="42AF4D42"/>
    <w:rsid w:val="42D7001B"/>
    <w:rsid w:val="43052685"/>
    <w:rsid w:val="43EA39CC"/>
    <w:rsid w:val="44342F24"/>
    <w:rsid w:val="44AB311D"/>
    <w:rsid w:val="4507416F"/>
    <w:rsid w:val="45372E00"/>
    <w:rsid w:val="456A7B1E"/>
    <w:rsid w:val="45A42953"/>
    <w:rsid w:val="45CD0EDF"/>
    <w:rsid w:val="45EB0695"/>
    <w:rsid w:val="46081DC4"/>
    <w:rsid w:val="466145CF"/>
    <w:rsid w:val="467304A3"/>
    <w:rsid w:val="4700037E"/>
    <w:rsid w:val="473E1636"/>
    <w:rsid w:val="474653BD"/>
    <w:rsid w:val="477151B2"/>
    <w:rsid w:val="47953C4F"/>
    <w:rsid w:val="48A31068"/>
    <w:rsid w:val="48A93E76"/>
    <w:rsid w:val="4906192B"/>
    <w:rsid w:val="491D3EFC"/>
    <w:rsid w:val="49354045"/>
    <w:rsid w:val="49EC3FFA"/>
    <w:rsid w:val="4A0330F2"/>
    <w:rsid w:val="4A1F1BEF"/>
    <w:rsid w:val="4A8F26EE"/>
    <w:rsid w:val="4ABA5EA6"/>
    <w:rsid w:val="4AD924FA"/>
    <w:rsid w:val="4AE72B13"/>
    <w:rsid w:val="4B1E1FF4"/>
    <w:rsid w:val="4BD5770A"/>
    <w:rsid w:val="4BDE7A2D"/>
    <w:rsid w:val="4C6508AD"/>
    <w:rsid w:val="4D314938"/>
    <w:rsid w:val="4D95772B"/>
    <w:rsid w:val="4D9D5E63"/>
    <w:rsid w:val="4D9F3131"/>
    <w:rsid w:val="4DA150FB"/>
    <w:rsid w:val="4DB6480E"/>
    <w:rsid w:val="4DCF494F"/>
    <w:rsid w:val="4DE3451F"/>
    <w:rsid w:val="4E8F0D3A"/>
    <w:rsid w:val="4E9C58C3"/>
    <w:rsid w:val="4F3407B0"/>
    <w:rsid w:val="4F384817"/>
    <w:rsid w:val="4F7F3036"/>
    <w:rsid w:val="4FE14544"/>
    <w:rsid w:val="50174DEC"/>
    <w:rsid w:val="50375C48"/>
    <w:rsid w:val="50693F28"/>
    <w:rsid w:val="50D437A5"/>
    <w:rsid w:val="50D91E34"/>
    <w:rsid w:val="50E955CA"/>
    <w:rsid w:val="51317984"/>
    <w:rsid w:val="516B3AE9"/>
    <w:rsid w:val="51836DD1"/>
    <w:rsid w:val="525B0467"/>
    <w:rsid w:val="52652181"/>
    <w:rsid w:val="527356AA"/>
    <w:rsid w:val="527C1089"/>
    <w:rsid w:val="52D159E7"/>
    <w:rsid w:val="531A3AED"/>
    <w:rsid w:val="538630A7"/>
    <w:rsid w:val="53A46AC8"/>
    <w:rsid w:val="53D551D2"/>
    <w:rsid w:val="53EC5A2E"/>
    <w:rsid w:val="540B47A0"/>
    <w:rsid w:val="540E1011"/>
    <w:rsid w:val="545F19B3"/>
    <w:rsid w:val="5520724E"/>
    <w:rsid w:val="552A37CA"/>
    <w:rsid w:val="5554043B"/>
    <w:rsid w:val="559B2E3D"/>
    <w:rsid w:val="55E4027B"/>
    <w:rsid w:val="560B1F5F"/>
    <w:rsid w:val="5623188F"/>
    <w:rsid w:val="56250B65"/>
    <w:rsid w:val="567464C9"/>
    <w:rsid w:val="56847368"/>
    <w:rsid w:val="56A25013"/>
    <w:rsid w:val="56D4592B"/>
    <w:rsid w:val="56DD7C5B"/>
    <w:rsid w:val="56F45562"/>
    <w:rsid w:val="57325EB3"/>
    <w:rsid w:val="573A3649"/>
    <w:rsid w:val="57473F16"/>
    <w:rsid w:val="574D4798"/>
    <w:rsid w:val="57DA7A09"/>
    <w:rsid w:val="58003366"/>
    <w:rsid w:val="58BD4DB3"/>
    <w:rsid w:val="59187936"/>
    <w:rsid w:val="59413C36"/>
    <w:rsid w:val="595A6218"/>
    <w:rsid w:val="59865116"/>
    <w:rsid w:val="598B5BAD"/>
    <w:rsid w:val="59CF4D9E"/>
    <w:rsid w:val="59E22F56"/>
    <w:rsid w:val="5A0B3435"/>
    <w:rsid w:val="5A772E3D"/>
    <w:rsid w:val="5AF56A87"/>
    <w:rsid w:val="5AFF4C92"/>
    <w:rsid w:val="5BE07737"/>
    <w:rsid w:val="5BEC60DC"/>
    <w:rsid w:val="5BFF5738"/>
    <w:rsid w:val="5C3564CD"/>
    <w:rsid w:val="5C5E2B74"/>
    <w:rsid w:val="5C621EFA"/>
    <w:rsid w:val="5C74187A"/>
    <w:rsid w:val="5CBD1826"/>
    <w:rsid w:val="5CC42BB4"/>
    <w:rsid w:val="5D086F45"/>
    <w:rsid w:val="5D153410"/>
    <w:rsid w:val="5D255B76"/>
    <w:rsid w:val="5D261FAE"/>
    <w:rsid w:val="5D392E01"/>
    <w:rsid w:val="5DCD7847"/>
    <w:rsid w:val="5E0B2F96"/>
    <w:rsid w:val="5E197CFB"/>
    <w:rsid w:val="5E231B5D"/>
    <w:rsid w:val="5E2A4C99"/>
    <w:rsid w:val="5E36363E"/>
    <w:rsid w:val="5F006E20"/>
    <w:rsid w:val="5F2C7552"/>
    <w:rsid w:val="5F760649"/>
    <w:rsid w:val="5FA541E5"/>
    <w:rsid w:val="5FC07C26"/>
    <w:rsid w:val="5FFA0E12"/>
    <w:rsid w:val="604077FD"/>
    <w:rsid w:val="609308ED"/>
    <w:rsid w:val="60C433CA"/>
    <w:rsid w:val="60C666DE"/>
    <w:rsid w:val="60CA539D"/>
    <w:rsid w:val="60D134A8"/>
    <w:rsid w:val="611468E7"/>
    <w:rsid w:val="61A134C4"/>
    <w:rsid w:val="61BB54CC"/>
    <w:rsid w:val="61CA102C"/>
    <w:rsid w:val="61CF4BA3"/>
    <w:rsid w:val="621E0BAB"/>
    <w:rsid w:val="629D0130"/>
    <w:rsid w:val="62A212A2"/>
    <w:rsid w:val="62B13C1F"/>
    <w:rsid w:val="63441579"/>
    <w:rsid w:val="635A52E3"/>
    <w:rsid w:val="63B413ED"/>
    <w:rsid w:val="63C559C7"/>
    <w:rsid w:val="63CD67F3"/>
    <w:rsid w:val="63D560E3"/>
    <w:rsid w:val="64CF7271"/>
    <w:rsid w:val="64F658D5"/>
    <w:rsid w:val="65070F48"/>
    <w:rsid w:val="655F3F09"/>
    <w:rsid w:val="6578278E"/>
    <w:rsid w:val="65DA24CD"/>
    <w:rsid w:val="662E7315"/>
    <w:rsid w:val="6648106B"/>
    <w:rsid w:val="666C6467"/>
    <w:rsid w:val="666D622E"/>
    <w:rsid w:val="668135E2"/>
    <w:rsid w:val="66BB126F"/>
    <w:rsid w:val="67154172"/>
    <w:rsid w:val="673B646A"/>
    <w:rsid w:val="676B07FC"/>
    <w:rsid w:val="67A149C5"/>
    <w:rsid w:val="67AA0D24"/>
    <w:rsid w:val="67DA1624"/>
    <w:rsid w:val="685748DD"/>
    <w:rsid w:val="68660FC4"/>
    <w:rsid w:val="68A85138"/>
    <w:rsid w:val="68DC0114"/>
    <w:rsid w:val="69011A1A"/>
    <w:rsid w:val="69817532"/>
    <w:rsid w:val="69A41DA4"/>
    <w:rsid w:val="69C9643A"/>
    <w:rsid w:val="69E751AD"/>
    <w:rsid w:val="6A5135AE"/>
    <w:rsid w:val="6A596AB2"/>
    <w:rsid w:val="6A932CB3"/>
    <w:rsid w:val="6AF1726A"/>
    <w:rsid w:val="6B375281"/>
    <w:rsid w:val="6B48013C"/>
    <w:rsid w:val="6B49322B"/>
    <w:rsid w:val="6B99345E"/>
    <w:rsid w:val="6BB40298"/>
    <w:rsid w:val="6BB72203"/>
    <w:rsid w:val="6BE24E05"/>
    <w:rsid w:val="6C017677"/>
    <w:rsid w:val="6C6424D5"/>
    <w:rsid w:val="6C81017A"/>
    <w:rsid w:val="6C933D96"/>
    <w:rsid w:val="6C97799E"/>
    <w:rsid w:val="6CD01102"/>
    <w:rsid w:val="6CD76510"/>
    <w:rsid w:val="6CD83A31"/>
    <w:rsid w:val="6CE34B8C"/>
    <w:rsid w:val="6D5928BA"/>
    <w:rsid w:val="6D9E0063"/>
    <w:rsid w:val="6DB277A2"/>
    <w:rsid w:val="6DD110DC"/>
    <w:rsid w:val="6DEF40A2"/>
    <w:rsid w:val="6E14501E"/>
    <w:rsid w:val="6E600263"/>
    <w:rsid w:val="6E946B8C"/>
    <w:rsid w:val="6EA6211A"/>
    <w:rsid w:val="6EE42C42"/>
    <w:rsid w:val="6EE65E95"/>
    <w:rsid w:val="6F452E59"/>
    <w:rsid w:val="6FB82F3C"/>
    <w:rsid w:val="6FC72954"/>
    <w:rsid w:val="6FEB61ED"/>
    <w:rsid w:val="7047156C"/>
    <w:rsid w:val="708F6BDE"/>
    <w:rsid w:val="70BF1A0C"/>
    <w:rsid w:val="70F163F7"/>
    <w:rsid w:val="711656A0"/>
    <w:rsid w:val="71401A3C"/>
    <w:rsid w:val="714A76D4"/>
    <w:rsid w:val="716D693F"/>
    <w:rsid w:val="719C6A64"/>
    <w:rsid w:val="71D100ED"/>
    <w:rsid w:val="71FB5844"/>
    <w:rsid w:val="725F71EC"/>
    <w:rsid w:val="73127BC5"/>
    <w:rsid w:val="731338A1"/>
    <w:rsid w:val="73371011"/>
    <w:rsid w:val="739C6711"/>
    <w:rsid w:val="73BF414E"/>
    <w:rsid w:val="73E430F7"/>
    <w:rsid w:val="73EC4A73"/>
    <w:rsid w:val="74C7521F"/>
    <w:rsid w:val="74D91904"/>
    <w:rsid w:val="74DA0950"/>
    <w:rsid w:val="74E90984"/>
    <w:rsid w:val="75363ACC"/>
    <w:rsid w:val="754579DF"/>
    <w:rsid w:val="75487B47"/>
    <w:rsid w:val="75671ED7"/>
    <w:rsid w:val="75B12948"/>
    <w:rsid w:val="75B50E95"/>
    <w:rsid w:val="75D217D6"/>
    <w:rsid w:val="761262E7"/>
    <w:rsid w:val="76597BD9"/>
    <w:rsid w:val="76731946"/>
    <w:rsid w:val="76B84078"/>
    <w:rsid w:val="76C21C30"/>
    <w:rsid w:val="76E23F0B"/>
    <w:rsid w:val="77116A65"/>
    <w:rsid w:val="77626DFA"/>
    <w:rsid w:val="77E9342A"/>
    <w:rsid w:val="783F09AA"/>
    <w:rsid w:val="784663F3"/>
    <w:rsid w:val="7898386B"/>
    <w:rsid w:val="790C526F"/>
    <w:rsid w:val="793D70A9"/>
    <w:rsid w:val="793F3897"/>
    <w:rsid w:val="79466A05"/>
    <w:rsid w:val="79516077"/>
    <w:rsid w:val="796334B1"/>
    <w:rsid w:val="79634AD8"/>
    <w:rsid w:val="79AC3EB3"/>
    <w:rsid w:val="79B061D1"/>
    <w:rsid w:val="79C31852"/>
    <w:rsid w:val="7AC60147"/>
    <w:rsid w:val="7AE81542"/>
    <w:rsid w:val="7B1452D4"/>
    <w:rsid w:val="7B182D63"/>
    <w:rsid w:val="7B8A1033"/>
    <w:rsid w:val="7B941B9B"/>
    <w:rsid w:val="7B9F061D"/>
    <w:rsid w:val="7C093CE8"/>
    <w:rsid w:val="7C266245"/>
    <w:rsid w:val="7C267368"/>
    <w:rsid w:val="7C2E2C7D"/>
    <w:rsid w:val="7C315BEA"/>
    <w:rsid w:val="7C4D2775"/>
    <w:rsid w:val="7C6A54C6"/>
    <w:rsid w:val="7C8233E8"/>
    <w:rsid w:val="7CE727AE"/>
    <w:rsid w:val="7D7720E3"/>
    <w:rsid w:val="7E1D19EA"/>
    <w:rsid w:val="7E2056AD"/>
    <w:rsid w:val="7E22343A"/>
    <w:rsid w:val="7E6F3993"/>
    <w:rsid w:val="7E7D576D"/>
    <w:rsid w:val="7EC54D3D"/>
    <w:rsid w:val="7EF54D3D"/>
    <w:rsid w:val="7F1D1D9C"/>
    <w:rsid w:val="7F572FBC"/>
    <w:rsid w:val="7F8A241D"/>
    <w:rsid w:val="7F9F7F5B"/>
    <w:rsid w:val="7FA02BB5"/>
    <w:rsid w:val="7FAD4DB2"/>
    <w:rsid w:val="7FB9546D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numPr>
        <w:ilvl w:val="0"/>
      </w:numPr>
      <w:ind w:left="0" w:firstLine="200"/>
      <w:outlineLvl w:val="0"/>
    </w:pPr>
    <w:rPr>
      <w:rFonts w:eastAsia="黑体"/>
    </w:rPr>
  </w:style>
  <w:style w:type="paragraph" w:styleId="4">
    <w:name w:val="heading 2"/>
    <w:next w:val="1"/>
    <w:link w:val="14"/>
    <w:unhideWhenUsed/>
    <w:qFormat/>
    <w:uiPriority w:val="9"/>
    <w:pPr>
      <w:numPr>
        <w:ilvl w:val="1"/>
        <w:numId w:val="2"/>
      </w:numPr>
      <w:spacing w:line="560" w:lineRule="exact"/>
      <w:ind w:left="0" w:firstLine="200" w:firstLineChars="200"/>
      <w:jc w:val="both"/>
      <w:outlineLvl w:val="1"/>
    </w:pPr>
    <w:rPr>
      <w:rFonts w:ascii="楷体" w:hAnsi="Calibri Light" w:eastAsia="楷体" w:cs="Times New Roman"/>
      <w:kern w:val="44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link w:val="15"/>
    <w:unhideWhenUsed/>
    <w:qFormat/>
    <w:uiPriority w:val="9"/>
    <w:pPr>
      <w:numPr>
        <w:ilvl w:val="2"/>
        <w:numId w:val="1"/>
      </w:numPr>
      <w:ind w:firstLine="632"/>
      <w:outlineLvl w:val="2"/>
    </w:pPr>
    <w:rPr>
      <w:bCs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7">
    <w:name w:val="Title"/>
    <w:basedOn w:val="1"/>
    <w:next w:val="1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Body Text First Indent"/>
    <w:basedOn w:val="6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kern w:val="0"/>
      <w:sz w:val="20"/>
      <w:szCs w:val="20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Fließtext"/>
    <w:basedOn w:val="1"/>
    <w:autoRedefine/>
    <w:qFormat/>
    <w:uiPriority w:val="99"/>
    <w:pPr>
      <w:overflowPunct w:val="0"/>
      <w:autoSpaceDE w:val="0"/>
      <w:autoSpaceDN w:val="0"/>
      <w:adjustRightInd w:val="0"/>
    </w:pPr>
    <w:rPr>
      <w:kern w:val="28"/>
      <w:szCs w:val="20"/>
    </w:rPr>
  </w:style>
  <w:style w:type="character" w:customStyle="1" w:styleId="14">
    <w:name w:val="标题 2 字符"/>
    <w:basedOn w:val="11"/>
    <w:link w:val="4"/>
    <w:qFormat/>
    <w:uiPriority w:val="9"/>
    <w:rPr>
      <w:rFonts w:ascii="楷体" w:hAnsi="Calibri Light" w:eastAsia="楷体" w:cs="Times New Roman"/>
      <w:kern w:val="44"/>
      <w:sz w:val="32"/>
      <w:szCs w:val="32"/>
      <w:lang w:val="en-US" w:eastAsia="zh-CN" w:bidi="ar-SA"/>
    </w:rPr>
  </w:style>
  <w:style w:type="character" w:customStyle="1" w:styleId="15">
    <w:name w:val="标题 3 字符"/>
    <w:basedOn w:val="11"/>
    <w:link w:val="3"/>
    <w:qFormat/>
    <w:uiPriority w:val="9"/>
    <w:rPr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10335</Words>
  <Characters>11407</Characters>
  <Lines>2</Lines>
  <Paragraphs>7</Paragraphs>
  <TotalTime>1</TotalTime>
  <ScaleCrop>false</ScaleCrop>
  <LinksUpToDate>false</LinksUpToDate>
  <CharactersWithSpaces>11471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2023-04-25T01:40:00Z</dcterms:created>
  <dc:creator>Administrator</dc:creator>
  <cp:lastModifiedBy>赵冰吉</cp:lastModifiedBy>
  <cp:lastPrinted>2026-01-20T00:59:00Z</cp:lastPrinted>
  <dcterms:modified xsi:type="dcterms:W3CDTF">2026-01-23T01:02:31Z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98FA024C657140F6889BA0EB548337A1_13</vt:lpwstr>
  </property>
  <property fmtid="{D5CDD505-2E9C-101B-9397-08002B2CF9AE}" pid="4" name="KSOTemplateDocerSaveRecord">
    <vt:lpwstr>eyJoZGlkIjoiYmNkNGRiMzA3Y2FkYTA1M2RkYjVjNjVhOTU3ZTBhMzMiLCJ1c2VySWQiOiIxNjE3MTg1NjAyIn0=</vt:lpwstr>
  </property>
</Properties>
</file>